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E8F5A" w14:textId="0F06D3C6" w:rsidR="00D70908" w:rsidRPr="00066F0D" w:rsidRDefault="004E45A3" w:rsidP="00B26A9D">
      <w:pPr>
        <w:jc w:val="center"/>
        <w:rPr>
          <w:rFonts w:ascii="Times New Roman" w:hAnsi="Times New Roman" w:cs="Times New Roman"/>
          <w:b/>
          <w:bCs/>
        </w:rPr>
      </w:pPr>
      <w:r w:rsidRPr="00066F0D">
        <w:rPr>
          <w:rFonts w:ascii="Times New Roman" w:hAnsi="Times New Roman" w:cs="Times New Roman"/>
          <w:b/>
          <w:bCs/>
        </w:rPr>
        <w:t>РЕЦЕНЗИЯ НА СТАТЬЮ</w:t>
      </w:r>
    </w:p>
    <w:p w14:paraId="13F71DA3" w14:textId="77777777" w:rsidR="00B26A9D" w:rsidRPr="00066F0D" w:rsidRDefault="00B26A9D" w:rsidP="00B26A9D">
      <w:pPr>
        <w:jc w:val="center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2587"/>
        <w:gridCol w:w="7171"/>
      </w:tblGrid>
      <w:tr w:rsidR="00D70908" w:rsidRPr="00066F0D" w14:paraId="33E4DF5D" w14:textId="77777777" w:rsidTr="00B26A9D">
        <w:trPr>
          <w:trHeight w:val="20"/>
        </w:trPr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23EB" w14:textId="77777777" w:rsidR="00D70908" w:rsidRPr="00066F0D" w:rsidRDefault="004E45A3" w:rsidP="00B26A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6F0D">
              <w:rPr>
                <w:rFonts w:ascii="Times New Roman" w:hAnsi="Times New Roman" w:cs="Times New Roman"/>
                <w:b/>
                <w:bCs/>
              </w:rPr>
              <w:t>Общие сведения о статье</w:t>
            </w:r>
          </w:p>
        </w:tc>
      </w:tr>
      <w:tr w:rsidR="00D70908" w:rsidRPr="00066F0D" w14:paraId="1DAE2376" w14:textId="77777777" w:rsidTr="00B26A9D">
        <w:trPr>
          <w:trHeight w:val="20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BC6ABA" w14:textId="77777777" w:rsidR="00D70908" w:rsidRDefault="004E45A3">
            <w:pPr>
              <w:rPr>
                <w:rFonts w:ascii="Times New Roman" w:hAnsi="Times New Roman" w:cs="Times New Roman"/>
              </w:rPr>
            </w:pPr>
            <w:r w:rsidRPr="00066F0D">
              <w:rPr>
                <w:rFonts w:ascii="Times New Roman" w:hAnsi="Times New Roman" w:cs="Times New Roman"/>
              </w:rPr>
              <w:t>Авторы статьи</w:t>
            </w:r>
          </w:p>
          <w:p w14:paraId="6E59C953" w14:textId="41821715" w:rsidR="00066F0D" w:rsidRPr="00066F0D" w:rsidRDefault="00066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6D7E" w14:textId="3C29A35D" w:rsidR="00D70908" w:rsidRPr="00066F0D" w:rsidRDefault="00D70908">
            <w:pPr>
              <w:rPr>
                <w:rFonts w:ascii="Times New Roman" w:hAnsi="Times New Roman" w:cs="Times New Roman"/>
              </w:rPr>
            </w:pPr>
          </w:p>
        </w:tc>
      </w:tr>
      <w:tr w:rsidR="00D70908" w:rsidRPr="00066F0D" w14:paraId="30AE73BB" w14:textId="77777777" w:rsidTr="00B26A9D">
        <w:trPr>
          <w:trHeight w:val="20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B9EF5E" w14:textId="77777777" w:rsidR="00D70908" w:rsidRDefault="004E45A3">
            <w:pPr>
              <w:rPr>
                <w:rFonts w:ascii="Times New Roman" w:hAnsi="Times New Roman" w:cs="Times New Roman"/>
              </w:rPr>
            </w:pPr>
            <w:r w:rsidRPr="00066F0D">
              <w:rPr>
                <w:rFonts w:ascii="Times New Roman" w:hAnsi="Times New Roman" w:cs="Times New Roman"/>
              </w:rPr>
              <w:t>Название статьи</w:t>
            </w:r>
          </w:p>
          <w:p w14:paraId="3C93318C" w14:textId="75574333" w:rsidR="00066F0D" w:rsidRPr="00066F0D" w:rsidRDefault="00066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7640" w14:textId="246CEC3F" w:rsidR="00D70908" w:rsidRPr="00066F0D" w:rsidRDefault="00D70908" w:rsidP="00B26A9D">
            <w:pPr>
              <w:rPr>
                <w:rFonts w:ascii="Times New Roman" w:hAnsi="Times New Roman" w:cs="Times New Roman"/>
              </w:rPr>
            </w:pPr>
          </w:p>
        </w:tc>
      </w:tr>
      <w:tr w:rsidR="00D70908" w:rsidRPr="00066F0D" w14:paraId="0818F235" w14:textId="77777777" w:rsidTr="00B26A9D">
        <w:trPr>
          <w:trHeight w:val="20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DCC17C" w14:textId="77777777" w:rsidR="00D70908" w:rsidRDefault="004E45A3">
            <w:pPr>
              <w:rPr>
                <w:rFonts w:ascii="Times New Roman" w:hAnsi="Times New Roman" w:cs="Times New Roman"/>
              </w:rPr>
            </w:pPr>
            <w:r w:rsidRPr="00066F0D">
              <w:rPr>
                <w:rFonts w:ascii="Times New Roman" w:hAnsi="Times New Roman" w:cs="Times New Roman"/>
              </w:rPr>
              <w:t>Место работы авторов</w:t>
            </w:r>
          </w:p>
          <w:p w14:paraId="2F9A97CA" w14:textId="0B20BC19" w:rsidR="00066F0D" w:rsidRPr="00066F0D" w:rsidRDefault="00066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DE577" w14:textId="01AFEEFA" w:rsidR="00D70908" w:rsidRPr="00066F0D" w:rsidRDefault="00D70908">
            <w:pPr>
              <w:rPr>
                <w:rFonts w:ascii="Times New Roman" w:hAnsi="Times New Roman" w:cs="Times New Roman"/>
              </w:rPr>
            </w:pPr>
          </w:p>
        </w:tc>
      </w:tr>
      <w:tr w:rsidR="00D70908" w:rsidRPr="00066F0D" w14:paraId="12B17D06" w14:textId="77777777" w:rsidTr="00B26A9D">
        <w:trPr>
          <w:trHeight w:val="20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1084EA" w14:textId="18D9FB4C" w:rsidR="00066F0D" w:rsidRPr="00066F0D" w:rsidRDefault="004E45A3">
            <w:pPr>
              <w:rPr>
                <w:rFonts w:ascii="Times New Roman" w:hAnsi="Times New Roman" w:cs="Times New Roman"/>
                <w:b/>
                <w:bCs/>
              </w:rPr>
            </w:pPr>
            <w:r w:rsidRPr="00066F0D">
              <w:rPr>
                <w:rFonts w:ascii="Times New Roman" w:hAnsi="Times New Roman" w:cs="Times New Roman"/>
                <w:b/>
                <w:bCs/>
              </w:rPr>
              <w:t>Критерии оценки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DE8C" w14:textId="60EFDDF8" w:rsidR="00D70908" w:rsidRPr="0097443F" w:rsidRDefault="0097443F" w:rsidP="009744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69F">
              <w:rPr>
                <w:rFonts w:ascii="Times New Roman" w:hAnsi="Times New Roman" w:cs="Times New Roman"/>
                <w:b/>
                <w:bCs/>
                <w:color w:val="auto"/>
              </w:rPr>
              <w:t>Комментарии рецензента</w:t>
            </w:r>
          </w:p>
        </w:tc>
      </w:tr>
      <w:tr w:rsidR="00D70908" w:rsidRPr="00066F0D" w14:paraId="47472F62" w14:textId="77777777" w:rsidTr="00B26A9D">
        <w:trPr>
          <w:trHeight w:val="20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017989" w14:textId="77777777" w:rsidR="00066F0D" w:rsidRPr="00066F0D" w:rsidRDefault="00066F0D" w:rsidP="00066F0D">
            <w:pPr>
              <w:rPr>
                <w:rFonts w:ascii="Times New Roman" w:hAnsi="Times New Roman" w:cs="Times New Roman"/>
                <w:color w:val="auto"/>
              </w:rPr>
            </w:pPr>
            <w:r w:rsidRPr="00066F0D">
              <w:rPr>
                <w:rFonts w:ascii="Times New Roman" w:hAnsi="Times New Roman" w:cs="Times New Roman"/>
                <w:color w:val="auto"/>
              </w:rPr>
              <w:t xml:space="preserve">Оценка актуальности и практической значимости </w:t>
            </w:r>
          </w:p>
          <w:p w14:paraId="3E1612B1" w14:textId="07AF9DC5" w:rsidR="00D70908" w:rsidRPr="00066F0D" w:rsidRDefault="00D7090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7DD06" w14:textId="0E81C022" w:rsidR="00D70908" w:rsidRPr="00066F0D" w:rsidRDefault="00066F0D" w:rsidP="00066F0D">
            <w:pPr>
              <w:rPr>
                <w:rFonts w:ascii="Times New Roman" w:hAnsi="Times New Roman" w:cs="Times New Roman"/>
                <w:color w:val="00B0F0"/>
              </w:rPr>
            </w:pPr>
            <w:r w:rsidRPr="00066F0D">
              <w:rPr>
                <w:rFonts w:ascii="Times New Roman" w:hAnsi="Times New Roman" w:cs="Times New Roman"/>
                <w:color w:val="00B0F0"/>
              </w:rPr>
              <w:t xml:space="preserve"> </w:t>
            </w:r>
          </w:p>
        </w:tc>
      </w:tr>
      <w:tr w:rsidR="00D70908" w:rsidRPr="00066F0D" w14:paraId="6BA22267" w14:textId="77777777" w:rsidTr="00B26A9D">
        <w:trPr>
          <w:trHeight w:val="20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73CBFC" w14:textId="3902DF07" w:rsidR="00066F0D" w:rsidRPr="00066F0D" w:rsidRDefault="00066F0D" w:rsidP="00066F0D">
            <w:pPr>
              <w:rPr>
                <w:rFonts w:ascii="Times New Roman" w:hAnsi="Times New Roman" w:cs="Times New Roman"/>
                <w:color w:val="auto"/>
              </w:rPr>
            </w:pPr>
            <w:r w:rsidRPr="00066F0D">
              <w:rPr>
                <w:rFonts w:ascii="Times New Roman" w:hAnsi="Times New Roman" w:cs="Times New Roman"/>
                <w:color w:val="auto"/>
              </w:rPr>
              <w:t xml:space="preserve">Четкость формулирования цели статьи и ее соответствие содержанию и результатам исследования, а также выводам статьи </w:t>
            </w:r>
          </w:p>
          <w:p w14:paraId="10F1945A" w14:textId="77444A48" w:rsidR="00D70908" w:rsidRPr="00066F0D" w:rsidRDefault="00D7090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4FAB1" w14:textId="11AD73F6" w:rsidR="00D70908" w:rsidRPr="00066F0D" w:rsidRDefault="00D70908">
            <w:pPr>
              <w:rPr>
                <w:rFonts w:ascii="Times New Roman" w:hAnsi="Times New Roman" w:cs="Times New Roman"/>
              </w:rPr>
            </w:pPr>
          </w:p>
        </w:tc>
      </w:tr>
      <w:tr w:rsidR="00D70908" w:rsidRPr="00066F0D" w14:paraId="76968BB8" w14:textId="77777777" w:rsidTr="00B26A9D">
        <w:trPr>
          <w:trHeight w:val="20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1ED790" w14:textId="77777777" w:rsidR="00066F0D" w:rsidRPr="00066F0D" w:rsidRDefault="00066F0D" w:rsidP="00066F0D">
            <w:pPr>
              <w:rPr>
                <w:rFonts w:ascii="Times New Roman" w:hAnsi="Times New Roman" w:cs="Times New Roman"/>
                <w:color w:val="auto"/>
              </w:rPr>
            </w:pPr>
            <w:r w:rsidRPr="00066F0D">
              <w:rPr>
                <w:rFonts w:ascii="Times New Roman" w:hAnsi="Times New Roman" w:cs="Times New Roman"/>
                <w:color w:val="auto"/>
              </w:rPr>
              <w:t xml:space="preserve">Научная или техническая новизна (указать конкретно) </w:t>
            </w:r>
          </w:p>
          <w:p w14:paraId="460EBBE9" w14:textId="11E2A372" w:rsidR="00D70908" w:rsidRPr="00066F0D" w:rsidRDefault="00D7090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BA21A" w14:textId="46466AE0" w:rsidR="00D70908" w:rsidRPr="00066F0D" w:rsidRDefault="00D70908">
            <w:pPr>
              <w:rPr>
                <w:rFonts w:ascii="Times New Roman" w:hAnsi="Times New Roman" w:cs="Times New Roman"/>
              </w:rPr>
            </w:pPr>
          </w:p>
        </w:tc>
      </w:tr>
      <w:tr w:rsidR="00D70908" w:rsidRPr="00066F0D" w14:paraId="3D186D32" w14:textId="77777777" w:rsidTr="00B26A9D">
        <w:trPr>
          <w:trHeight w:val="20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7B0E9A" w14:textId="7D4133AD" w:rsidR="00D70908" w:rsidRPr="00066F0D" w:rsidRDefault="00066F0D">
            <w:pPr>
              <w:rPr>
                <w:rFonts w:ascii="Times New Roman" w:hAnsi="Times New Roman" w:cs="Times New Roman"/>
                <w:color w:val="auto"/>
              </w:rPr>
            </w:pPr>
            <w:r w:rsidRPr="00066F0D">
              <w:rPr>
                <w:rFonts w:ascii="Times New Roman" w:hAnsi="Times New Roman" w:cs="Times New Roman"/>
                <w:color w:val="auto"/>
              </w:rPr>
              <w:t>Полнота изложения принципов и методов исследования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BEE0D" w14:textId="167EEA4B" w:rsidR="00D70908" w:rsidRPr="00066F0D" w:rsidRDefault="00D70908">
            <w:pPr>
              <w:rPr>
                <w:rFonts w:ascii="Times New Roman" w:hAnsi="Times New Roman" w:cs="Times New Roman"/>
              </w:rPr>
            </w:pPr>
          </w:p>
        </w:tc>
      </w:tr>
      <w:tr w:rsidR="00D70908" w:rsidRPr="00066F0D" w14:paraId="6CF54BEF" w14:textId="77777777" w:rsidTr="00B26A9D">
        <w:trPr>
          <w:trHeight w:val="20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A4DC2" w14:textId="49DCECA1" w:rsidR="00066F0D" w:rsidRPr="0004051B" w:rsidRDefault="00066F0D" w:rsidP="00066F0D">
            <w:pPr>
              <w:rPr>
                <w:rFonts w:ascii="Times New Roman" w:hAnsi="Times New Roman" w:cs="Times New Roman"/>
                <w:color w:val="auto"/>
              </w:rPr>
            </w:pPr>
            <w:r w:rsidRPr="00066F0D">
              <w:rPr>
                <w:rFonts w:ascii="Times New Roman" w:hAnsi="Times New Roman" w:cs="Times New Roman"/>
                <w:color w:val="auto"/>
              </w:rPr>
              <w:t>Качество и полнота библиографического списка</w:t>
            </w:r>
          </w:p>
          <w:p w14:paraId="6D21F665" w14:textId="5BF6941E" w:rsidR="00D70908" w:rsidRPr="00066F0D" w:rsidRDefault="00D7090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67BB9" w14:textId="1DEF0DB3" w:rsidR="00D70908" w:rsidRPr="00066F0D" w:rsidRDefault="00D70908">
            <w:pPr>
              <w:rPr>
                <w:rFonts w:ascii="Times New Roman" w:hAnsi="Times New Roman" w:cs="Times New Roman"/>
              </w:rPr>
            </w:pPr>
          </w:p>
        </w:tc>
      </w:tr>
      <w:tr w:rsidR="00066F0D" w:rsidRPr="00066F0D" w14:paraId="3D8BC21B" w14:textId="77777777" w:rsidTr="00B26A9D">
        <w:trPr>
          <w:trHeight w:val="20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17C3F3" w14:textId="462949D9" w:rsidR="00066F0D" w:rsidRDefault="0043241A" w:rsidP="00066F0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</w:t>
            </w:r>
            <w:r w:rsidR="00066F0D" w:rsidRPr="00066F0D">
              <w:rPr>
                <w:rFonts w:ascii="Times New Roman" w:hAnsi="Times New Roman" w:cs="Times New Roman"/>
                <w:color w:val="auto"/>
              </w:rPr>
              <w:t>амечания по статье</w:t>
            </w:r>
          </w:p>
          <w:p w14:paraId="5019976D" w14:textId="7D8A5625" w:rsidR="00066F0D" w:rsidRPr="00066F0D" w:rsidRDefault="00066F0D" w:rsidP="00066F0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319A7" w14:textId="77777777" w:rsidR="00066F0D" w:rsidRPr="00066F0D" w:rsidRDefault="00066F0D">
            <w:pPr>
              <w:rPr>
                <w:rFonts w:ascii="Times New Roman" w:hAnsi="Times New Roman" w:cs="Times New Roman"/>
              </w:rPr>
            </w:pPr>
          </w:p>
        </w:tc>
      </w:tr>
      <w:tr w:rsidR="00066F0D" w:rsidRPr="00066F0D" w14:paraId="0DC0D3AC" w14:textId="77777777" w:rsidTr="00B26A9D">
        <w:trPr>
          <w:trHeight w:val="20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97209A" w14:textId="77777777" w:rsidR="00066F0D" w:rsidRDefault="00066F0D" w:rsidP="00066F0D">
            <w:pPr>
              <w:rPr>
                <w:rFonts w:ascii="Times New Roman" w:hAnsi="Times New Roman" w:cs="Times New Roman"/>
                <w:color w:val="auto"/>
              </w:rPr>
            </w:pPr>
            <w:r w:rsidRPr="00066F0D">
              <w:rPr>
                <w:rFonts w:ascii="Times New Roman" w:hAnsi="Times New Roman" w:cs="Times New Roman"/>
                <w:color w:val="auto"/>
              </w:rPr>
              <w:t>Общий вывод и краткий комментарий</w:t>
            </w:r>
          </w:p>
          <w:p w14:paraId="2F0D2F42" w14:textId="0DC51A85" w:rsidR="00066F0D" w:rsidRPr="00066F0D" w:rsidRDefault="00066F0D" w:rsidP="00066F0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ABE3C" w14:textId="77777777" w:rsidR="00066F0D" w:rsidRPr="00066F0D" w:rsidRDefault="00066F0D">
            <w:pPr>
              <w:rPr>
                <w:rFonts w:ascii="Times New Roman" w:hAnsi="Times New Roman" w:cs="Times New Roman"/>
              </w:rPr>
            </w:pPr>
          </w:p>
        </w:tc>
      </w:tr>
      <w:tr w:rsidR="00D70908" w:rsidRPr="00066F0D" w14:paraId="536ADE03" w14:textId="77777777" w:rsidTr="00B26A9D">
        <w:trPr>
          <w:trHeight w:val="20"/>
        </w:trPr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06F7" w14:textId="77777777" w:rsidR="00D70908" w:rsidRPr="00066F0D" w:rsidRDefault="004E45A3" w:rsidP="00B26A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6F0D">
              <w:rPr>
                <w:rFonts w:ascii="Times New Roman" w:hAnsi="Times New Roman" w:cs="Times New Roman"/>
                <w:b/>
                <w:bCs/>
              </w:rPr>
              <w:t>Рецензент рекомендует статью (указать возможные варианты):</w:t>
            </w:r>
          </w:p>
        </w:tc>
      </w:tr>
      <w:tr w:rsidR="00D70908" w:rsidRPr="00066F0D" w14:paraId="543F6BBE" w14:textId="77777777" w:rsidTr="00B26A9D">
        <w:trPr>
          <w:trHeight w:val="20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D40057" w14:textId="77777777" w:rsidR="00D70908" w:rsidRPr="00066F0D" w:rsidRDefault="004E45A3">
            <w:pPr>
              <w:tabs>
                <w:tab w:val="left" w:pos="134"/>
              </w:tabs>
              <w:rPr>
                <w:rFonts w:ascii="Times New Roman" w:hAnsi="Times New Roman" w:cs="Times New Roman"/>
              </w:rPr>
            </w:pPr>
            <w:r w:rsidRPr="00066F0D">
              <w:rPr>
                <w:rFonts w:ascii="Times New Roman" w:hAnsi="Times New Roman" w:cs="Times New Roman"/>
              </w:rPr>
              <w:t>-</w:t>
            </w:r>
            <w:r w:rsidRPr="00066F0D">
              <w:rPr>
                <w:rFonts w:ascii="Times New Roman" w:hAnsi="Times New Roman" w:cs="Times New Roman"/>
              </w:rPr>
              <w:tab/>
              <w:t>принять к печати;</w:t>
            </w:r>
          </w:p>
          <w:p w14:paraId="711DEEFB" w14:textId="77777777" w:rsidR="00D70908" w:rsidRPr="00066F0D" w:rsidRDefault="004E45A3">
            <w:pPr>
              <w:tabs>
                <w:tab w:val="left" w:pos="134"/>
              </w:tabs>
              <w:rPr>
                <w:rFonts w:ascii="Times New Roman" w:hAnsi="Times New Roman" w:cs="Times New Roman"/>
              </w:rPr>
            </w:pPr>
            <w:r w:rsidRPr="00066F0D">
              <w:rPr>
                <w:rFonts w:ascii="Times New Roman" w:hAnsi="Times New Roman" w:cs="Times New Roman"/>
              </w:rPr>
              <w:t>-</w:t>
            </w:r>
            <w:r w:rsidRPr="00066F0D">
              <w:rPr>
                <w:rFonts w:ascii="Times New Roman" w:hAnsi="Times New Roman" w:cs="Times New Roman"/>
              </w:rPr>
              <w:tab/>
              <w:t>принять к печати после доработки;</w:t>
            </w:r>
          </w:p>
          <w:p w14:paraId="79A0FE8A" w14:textId="25FA4B45" w:rsidR="00D70908" w:rsidRPr="00066F0D" w:rsidRDefault="004E45A3" w:rsidP="00B26A9D">
            <w:pPr>
              <w:tabs>
                <w:tab w:val="left" w:pos="134"/>
              </w:tabs>
              <w:rPr>
                <w:rFonts w:ascii="Times New Roman" w:hAnsi="Times New Roman" w:cs="Times New Roman"/>
              </w:rPr>
            </w:pPr>
            <w:r w:rsidRPr="00066F0D">
              <w:rPr>
                <w:rFonts w:ascii="Times New Roman" w:hAnsi="Times New Roman" w:cs="Times New Roman"/>
              </w:rPr>
              <w:t>-</w:t>
            </w:r>
            <w:r w:rsidRPr="00066F0D">
              <w:rPr>
                <w:rFonts w:ascii="Times New Roman" w:hAnsi="Times New Roman" w:cs="Times New Roman"/>
              </w:rPr>
              <w:tab/>
              <w:t>не рекомендуется к</w:t>
            </w:r>
            <w:r w:rsidR="00B26A9D" w:rsidRPr="00066F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66F0D">
              <w:rPr>
                <w:rFonts w:ascii="Times New Roman" w:hAnsi="Times New Roman" w:cs="Times New Roman"/>
              </w:rPr>
              <w:t>печати.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FC0E" w14:textId="76ED4652" w:rsidR="00D70908" w:rsidRPr="00066F0D" w:rsidRDefault="00D70908">
            <w:pPr>
              <w:rPr>
                <w:rFonts w:ascii="Times New Roman" w:hAnsi="Times New Roman" w:cs="Times New Roman"/>
              </w:rPr>
            </w:pPr>
          </w:p>
        </w:tc>
      </w:tr>
      <w:tr w:rsidR="00D70908" w:rsidRPr="00066F0D" w14:paraId="039AAA53" w14:textId="77777777" w:rsidTr="00B26A9D">
        <w:trPr>
          <w:trHeight w:val="20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0153CE1" w14:textId="77777777" w:rsidR="00D70908" w:rsidRPr="00066F0D" w:rsidRDefault="004E45A3">
            <w:pPr>
              <w:rPr>
                <w:rFonts w:ascii="Times New Roman" w:hAnsi="Times New Roman" w:cs="Times New Roman"/>
              </w:rPr>
            </w:pPr>
            <w:r w:rsidRPr="00066F0D">
              <w:rPr>
                <w:rFonts w:ascii="Times New Roman" w:hAnsi="Times New Roman" w:cs="Times New Roman"/>
              </w:rPr>
              <w:t>Сведения о рецензенте (только для редакции)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CD49F2" w14:textId="77777777" w:rsidR="00D70908" w:rsidRPr="00066F0D" w:rsidRDefault="00D70908">
            <w:pPr>
              <w:rPr>
                <w:rFonts w:ascii="Times New Roman" w:hAnsi="Times New Roman" w:cs="Times New Roman"/>
              </w:rPr>
            </w:pPr>
          </w:p>
        </w:tc>
      </w:tr>
    </w:tbl>
    <w:p w14:paraId="5F84EAB9" w14:textId="77777777" w:rsidR="004E45A3" w:rsidRPr="00066F0D" w:rsidRDefault="004E45A3">
      <w:pPr>
        <w:rPr>
          <w:rFonts w:ascii="Times New Roman" w:hAnsi="Times New Roman" w:cs="Times New Roman"/>
        </w:rPr>
      </w:pPr>
    </w:p>
    <w:sectPr w:rsidR="004E45A3" w:rsidRPr="00066F0D">
      <w:pgSz w:w="11906" w:h="16838"/>
      <w:pgMar w:top="981" w:right="1076" w:bottom="621" w:left="1071" w:header="553" w:footer="19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075E3" w14:textId="77777777" w:rsidR="00BC4E32" w:rsidRDefault="00BC4E32">
      <w:r>
        <w:separator/>
      </w:r>
    </w:p>
  </w:endnote>
  <w:endnote w:type="continuationSeparator" w:id="0">
    <w:p w14:paraId="05C7E7EE" w14:textId="77777777" w:rsidR="00BC4E32" w:rsidRDefault="00BC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E218D" w14:textId="77777777" w:rsidR="00BC4E32" w:rsidRDefault="00BC4E32"/>
  </w:footnote>
  <w:footnote w:type="continuationSeparator" w:id="0">
    <w:p w14:paraId="22C1CCD8" w14:textId="77777777" w:rsidR="00BC4E32" w:rsidRDefault="00BC4E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08"/>
    <w:rsid w:val="0004051B"/>
    <w:rsid w:val="00066F0D"/>
    <w:rsid w:val="0043241A"/>
    <w:rsid w:val="004E45A3"/>
    <w:rsid w:val="0097443F"/>
    <w:rsid w:val="00B26A9D"/>
    <w:rsid w:val="00B4469F"/>
    <w:rsid w:val="00BC4E32"/>
    <w:rsid w:val="00D70908"/>
    <w:rsid w:val="00F1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0601"/>
  <w15:docId w15:val="{16876687-1FA2-46AD-B137-30BB76A4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oiuser</cp:lastModifiedBy>
  <cp:revision>8</cp:revision>
  <cp:lastPrinted>2024-06-07T07:32:00Z</cp:lastPrinted>
  <dcterms:created xsi:type="dcterms:W3CDTF">2024-06-07T07:20:00Z</dcterms:created>
  <dcterms:modified xsi:type="dcterms:W3CDTF">2024-06-07T11:07:00Z</dcterms:modified>
</cp:coreProperties>
</file>